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РОССИЙСКАЯ ФЕДЕРАЦИЯ</w:t>
      </w:r>
    </w:p>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 </w:t>
      </w:r>
    </w:p>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ФЕДЕРАЛЬНЫЙ ЗАКОН</w:t>
      </w:r>
    </w:p>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 </w:t>
      </w:r>
    </w:p>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О СПЕЦИАЛЬНОЙ ОЦЕНКЕ УСЛОВИЙ ТРУДА</w:t>
      </w:r>
    </w:p>
    <w:p w:rsidR="00BE2697" w:rsidRPr="00BE2697" w:rsidRDefault="00BE2697" w:rsidP="00BE2697">
      <w:pPr>
        <w:spacing w:after="0" w:line="240" w:lineRule="auto"/>
        <w:jc w:val="center"/>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jc w:val="right"/>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Принят</w:t>
      </w:r>
    </w:p>
    <w:p w:rsidR="00BE2697" w:rsidRPr="00BE2697" w:rsidRDefault="00BE2697" w:rsidP="00BE2697">
      <w:pPr>
        <w:spacing w:after="0" w:line="240" w:lineRule="auto"/>
        <w:jc w:val="right"/>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Государственной Думой</w:t>
      </w:r>
    </w:p>
    <w:p w:rsidR="00BE2697" w:rsidRPr="00BE2697" w:rsidRDefault="00BE2697" w:rsidP="00BE2697">
      <w:pPr>
        <w:spacing w:after="0" w:line="240" w:lineRule="auto"/>
        <w:jc w:val="right"/>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23 декабря 2013 года</w:t>
      </w:r>
    </w:p>
    <w:p w:rsidR="00BE2697" w:rsidRPr="00BE2697" w:rsidRDefault="00BE2697" w:rsidP="00BE2697">
      <w:pPr>
        <w:spacing w:after="0" w:line="240" w:lineRule="auto"/>
        <w:jc w:val="right"/>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jc w:val="right"/>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Одобрен</w:t>
      </w:r>
    </w:p>
    <w:p w:rsidR="00BE2697" w:rsidRPr="00BE2697" w:rsidRDefault="00BE2697" w:rsidP="00BE2697">
      <w:pPr>
        <w:spacing w:after="0" w:line="240" w:lineRule="auto"/>
        <w:jc w:val="right"/>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Советом Федерации</w:t>
      </w:r>
    </w:p>
    <w:p w:rsidR="00BE2697" w:rsidRPr="00BE2697" w:rsidRDefault="00BE2697" w:rsidP="00BE2697">
      <w:pPr>
        <w:spacing w:after="0" w:line="240" w:lineRule="auto"/>
        <w:jc w:val="right"/>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25 декабря 2013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89"/>
      </w:tblGrid>
      <w:tr w:rsidR="00BE2697" w:rsidRPr="00BE2697" w:rsidTr="00BE2697">
        <w:trPr>
          <w:tblCellSpacing w:w="15" w:type="dxa"/>
          <w:jc w:val="center"/>
        </w:trPr>
        <w:tc>
          <w:tcPr>
            <w:tcW w:w="0" w:type="auto"/>
            <w:vAlign w:val="center"/>
            <w:hideMark/>
          </w:tcPr>
          <w:p w:rsidR="00BE2697" w:rsidRPr="00BE2697" w:rsidRDefault="00BE2697" w:rsidP="00BE2697">
            <w:pPr>
              <w:spacing w:after="0" w:line="240" w:lineRule="auto"/>
              <w:jc w:val="center"/>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Список изменяющих документов</w:t>
            </w:r>
          </w:p>
        </w:tc>
      </w:tr>
    </w:tbl>
    <w:p w:rsidR="00BE2697" w:rsidRPr="00BE2697" w:rsidRDefault="00BE2697" w:rsidP="00BE2697">
      <w:pPr>
        <w:spacing w:after="0" w:line="240" w:lineRule="auto"/>
        <w:jc w:val="center"/>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(в ред. Федеральных законов от 23.06.2014 N 160-ФЗ,</w:t>
      </w:r>
    </w:p>
    <w:p w:rsidR="00BE2697" w:rsidRPr="00BE2697" w:rsidRDefault="00BE2697" w:rsidP="00BE2697">
      <w:pPr>
        <w:spacing w:line="240" w:lineRule="auto"/>
        <w:jc w:val="center"/>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от 13.07.2015 N 216-ФЗ, от 01.05.2016 N 136-ФЗ, от 19.07.2018 N 208-ФЗ)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Глава 1. ОБЩИЕ ПОЛОЖЕНИЯ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1. Предмет регулирования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2. Регулирование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Регулирование специальной оценки условий труда осуществляется Трудовым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кодекса Российской Федерации и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3. Специальная оценка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w:t>
      </w:r>
      <w:r w:rsidRPr="00BE2697">
        <w:rPr>
          <w:rFonts w:ascii="Times New Roman" w:eastAsia="Times New Roman" w:hAnsi="Times New Roman" w:cs="Times New Roman"/>
          <w:sz w:val="24"/>
          <w:szCs w:val="24"/>
          <w:lang w:val="ru-RU" w:eastAsia="ru-RU"/>
        </w:rPr>
        <w:lastRenderedPageBreak/>
        <w:t>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По результатам проведения специальной оценки условий труда устанавливаются классы (подклассы) условий труда на рабочих местах.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Специальная оценка условий труда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4. Права и обязанности работодателя в связи с проведением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Работодатель вправе: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требовать от организации, проводящей специальную оценку условий труда, обоснования результатов ее проведения;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проводить внеплановую специальную оценку условий труда в порядке, установленном настоящим Федеральным законом;</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требовать от организации, проводящей специальную оценку условий труда, документы, подтверждающие ее соответствие требованиям, установленным статьей 19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обжаловать в порядке, установленном статьей 26 настоящего Федерального закона, действия (бездействие) организации, проводящей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Работодатель обязан:</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обеспечить проведение специальной оценки условий труда, в том числе внеплановой специальной оценки условий труда, в случаях, установленных частью 1 статьи 17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ознакомить в письменной форме работника с результатами проведения специальной оценки условий труда на его рабочем месте;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давать работнику необходимые разъяснения по вопросам проведения специальной оценки условий труда на его рабочем месте;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6) реализовывать мероприятия, направленные на улучшение условий труда работников, с учетом результатов проведения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5. Права и обязанности работника в связи с проведением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Работник вправе: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присутствовать при проведении специальной оценки условий труда на его рабочем месте;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обжаловать результаты проведения специальной оценки условий труда на его рабочем месте в соответствии со статьей 26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Работник обязан ознакомиться с результатами проведенной на его рабочем месте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6. Права и обязанности организации, проводящей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Организация, проводящая специальную оценку условий труда, вправе: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Организация, проводящая специальную оценку условий труда, обязана: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предоставлять по требованию работодателя документы, подтверждающие соответствие этой организации требованиям, установленным статьей 19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не приступать к проведению специальной оценки условий труда либо приостанавливать ее проведение в случаях: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а) непредоставления работодателем необходимых сведений, документов и информации, которые предусмотрены гражданско-правовым договором, указанным в части 2 статьи 8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части 2 статьи 8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хранить коммерческую и иную охраняемую законом тайну, ставшую известной этой организации в связи с осуществлением деятельности в соответствии с настоящим Федеральным законом.</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7. Применение результатов проведения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Результаты проведения специальной оценки условий труда могут применяться для: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разработки и реализации мероприятий, направленных на улучшение условий труда работников;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обеспечения работников средствами индивидуальной защиты, а также оснащения рабочих мест средствами коллективной защиты;</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осуществления контроля за состоянием условий труда на рабочих местах;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организации в случаях, установленных законодательством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установления работникам предусмотренных Трудовым кодексом Российской Федерации гарантий и компенсаций;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8)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10) подготовки статистической отчетности об условиях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требований охраны труда видов санитарно-бытового обслуживания и медицинского обеспечения работников, их объема и условий их предоставления;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14) принятия решения об установлении предусмотренных трудовым законодательством ограничений для отдельных категорий работников;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15) оценки уровней профессиональных рисков;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16) иных целей, предусмотренных федеральными законами и иными нормативными правовыми актами Российской Федерации.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Глава 2. ПОРЯДОК ПРОВЕДЕНИЯ СПЕЦИАЛЬНОЙ ОЦЕНКИ</w:t>
      </w:r>
    </w:p>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8. Организация проведения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Обязанности по организации и финансированию проведения специальной оценки условий труда возлагаются на работодателя.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Специальная оценка условий труда проводится совместно работодателем и организацией или организациями, соответствующими требованиям статьи 19 настоящего Федерального закона и привлекаемыми работодателем на основании гражданско-правового договора.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Специальная оценка условий труда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утверждения отчета о проведении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9. Подготовка к проведению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При проведении у работодателя, отнесенного в соответствии с законодательством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Комиссию возглавляет работодатель или его представитель.</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BE2697" w:rsidRPr="00BE2697" w:rsidRDefault="00BE2697" w:rsidP="00BE2697">
      <w:pPr>
        <w:spacing w:after="0"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КонсультантПлюс: примечание.</w:t>
      </w:r>
    </w:p>
    <w:p w:rsidR="00BE2697" w:rsidRPr="00BE2697" w:rsidRDefault="00BE2697" w:rsidP="00BE2697">
      <w:pPr>
        <w:spacing w:after="96"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 xml:space="preserve">На рабочих местах, указанных в ч. 7 ст. 9, специальная оценка условий труда проводится в общем порядке до установления уполномоченным органом особенностей проведения такой </w:t>
      </w:r>
      <w:proofErr w:type="spellStart"/>
      <w:r w:rsidRPr="00BE2697">
        <w:rPr>
          <w:rFonts w:ascii="Times New Roman" w:eastAsia="Times New Roman" w:hAnsi="Times New Roman" w:cs="Times New Roman"/>
          <w:color w:val="392C69"/>
          <w:sz w:val="24"/>
          <w:szCs w:val="24"/>
          <w:lang w:val="ru-RU" w:eastAsia="ru-RU"/>
        </w:rPr>
        <w:t>спецоценки</w:t>
      </w:r>
      <w:proofErr w:type="spellEnd"/>
      <w:r w:rsidRPr="00BE2697">
        <w:rPr>
          <w:rFonts w:ascii="Times New Roman" w:eastAsia="Times New Roman" w:hAnsi="Times New Roman" w:cs="Times New Roman"/>
          <w:color w:val="392C69"/>
          <w:sz w:val="24"/>
          <w:szCs w:val="24"/>
          <w:lang w:val="ru-RU" w:eastAsia="ru-RU"/>
        </w:rPr>
        <w:t xml:space="preserve"> (ФЗ от 28.12.2013 N 426-ФЗ).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Перечень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rsidRPr="00BE2697">
        <w:rPr>
          <w:rFonts w:ascii="Times New Roman" w:eastAsia="Times New Roman" w:hAnsi="Times New Roman" w:cs="Times New Roman"/>
          <w:sz w:val="24"/>
          <w:szCs w:val="24"/>
          <w:lang w:val="ru-RU" w:eastAsia="ru-RU"/>
        </w:rPr>
        <w:t>травмоопасности</w:t>
      </w:r>
      <w:proofErr w:type="spellEnd"/>
      <w:r w:rsidRPr="00BE2697">
        <w:rPr>
          <w:rFonts w:ascii="Times New Roman" w:eastAsia="Times New Roman" w:hAnsi="Times New Roman" w:cs="Times New Roman"/>
          <w:sz w:val="24"/>
          <w:szCs w:val="24"/>
          <w:lang w:val="ru-RU" w:eastAsia="ru-RU"/>
        </w:rP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13.07.2015 N 216-ФЗ)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10. Идентификация потенциально вредных и (или) опасных производственных факторов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w:t>
      </w:r>
      <w:r w:rsidRPr="00BE2697">
        <w:rPr>
          <w:rFonts w:ascii="Times New Roman" w:eastAsia="Times New Roman" w:hAnsi="Times New Roman" w:cs="Times New Roman"/>
          <w:sz w:val="24"/>
          <w:szCs w:val="24"/>
          <w:lang w:val="ru-RU" w:eastAsia="ru-RU"/>
        </w:rPr>
        <w:lastRenderedPageBreak/>
        <w:t>опасных производственных факторов устанавливается методикой проведения специальной оценки условий труда, предусмотренной частью 3 статьи 8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статьей 9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При осуществлении на рабочих местах идентификации потенциально вредных и (или) опасных производственных факторов должны учитываться: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законодательством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статьей 12 настоящего Федерального закона.</w:t>
      </w:r>
    </w:p>
    <w:p w:rsidR="00BE2697" w:rsidRPr="00BE2697" w:rsidRDefault="00BE2697" w:rsidP="00BE2697">
      <w:pPr>
        <w:spacing w:after="0"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КонсультантПлюс: примечание.</w:t>
      </w:r>
    </w:p>
    <w:p w:rsidR="00BE2697" w:rsidRPr="00BE2697" w:rsidRDefault="00BE2697" w:rsidP="00BE2697">
      <w:pPr>
        <w:spacing w:after="96"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В отношении рабочих мест, не указанных в ч. 6 ст. 10, специальная оценка условий труда может проводиться поэтапно и должна быть завершена не позднее чем 31.12.2018 (ч. 6 ст. 27 данного документа).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Идентификация потенциально вредных и (или) опасных производственных факторов не осуществляется в отношении: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7. Перечень подлежащих исследованиям (испытаниям) и измерениям вредных и (или) опасных производственных факторов на указанных в части 6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частях 1 и 2 статьи 13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8. Эксперт организации, проводящей специальную оценку условий труда, в целях определения перечня, указанного в части 7 настоящей статьи, может осуществлять:</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обследование рабочего места;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ознакомление с работами, фактически выполняемыми работником на рабочем месте;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(часть 8 введена Федеральным законом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11. Декларирование соответствия условий труда государственным нормативным требованиям охраны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КонсультантПлюс: примечание.</w:t>
      </w:r>
    </w:p>
    <w:p w:rsidR="00BE2697" w:rsidRPr="00BE2697" w:rsidRDefault="00BE2697" w:rsidP="00BE2697">
      <w:pPr>
        <w:spacing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Работодателем подается уточненная декларация в отношении рабочих мест, условия труда на которых на 01.05.2016 признаны оптимальными или допустимыми, за исключением рабочих мест, указанных в ч. 6 ст. 10 (ФЗ от 01.05.2016 N 136-ФЗ).</w:t>
      </w:r>
    </w:p>
    <w:p w:rsidR="00BE2697" w:rsidRPr="00BE2697" w:rsidRDefault="00BE2697" w:rsidP="00BE2697">
      <w:pPr>
        <w:spacing w:after="0"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КонсультантПлюс: примечание.</w:t>
      </w:r>
    </w:p>
    <w:p w:rsidR="00BE2697" w:rsidRPr="00BE2697" w:rsidRDefault="00BE2697" w:rsidP="00BE2697">
      <w:pPr>
        <w:spacing w:after="96"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Ч. 1 ст. 11 распространяется на правоотношения, возникшие с 01.01.2014 (ФЗ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части 6 статьи 10 настоящего Федерального закона, работодателем подается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порядке, установленном федеральным органом </w:t>
      </w:r>
      <w:r w:rsidRPr="00BE2697">
        <w:rPr>
          <w:rFonts w:ascii="Times New Roman" w:eastAsia="Times New Roman" w:hAnsi="Times New Roman" w:cs="Times New Roman"/>
          <w:sz w:val="24"/>
          <w:szCs w:val="24"/>
          <w:lang w:val="ru-RU"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утверждения отчета о проведении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внеплановая специальная оценка условий труда.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части 5 настоящей статьи, срок действия данной декларации считается продленным на следующие пять лет.</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12. Исследования (испытания) и измерения вредных и (или) опасных производственных факторов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lastRenderedPageBreak/>
        <w:t>КонсультантПлюс: примечание.</w:t>
      </w:r>
    </w:p>
    <w:p w:rsidR="00BE2697" w:rsidRPr="00BE2697" w:rsidRDefault="00BE2697" w:rsidP="00BE2697">
      <w:pPr>
        <w:spacing w:after="96"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При измерениях вредных и (или) опасных производственных факторов допускается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Методики (методы) измерений вредных и (или) опасных производственных факторов,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(часть 5 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законодательством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Федеральных законов от 23.06.2014 N 160-ФЗ, от 19.07.2018 N 208-ФЗ)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10. Решение о невозможности проведения исследований (испытаний) и измерений по основанию, указанному в части 9 настоящей статьи, оформляется протоколом комиссии, содержащим обоснование принятия этого решения и являющимся неотъемлемой частью отчета о проведении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11. Работодатель в течение десяти рабочих дней со дня принятия решения, указанного в части 9 настоящей статьи, направляет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1) физические факторы - аэрозоли преимущественно </w:t>
      </w:r>
      <w:proofErr w:type="spellStart"/>
      <w:r w:rsidRPr="00BE2697">
        <w:rPr>
          <w:rFonts w:ascii="Times New Roman" w:eastAsia="Times New Roman" w:hAnsi="Times New Roman" w:cs="Times New Roman"/>
          <w:sz w:val="24"/>
          <w:szCs w:val="24"/>
          <w:lang w:val="ru-RU" w:eastAsia="ru-RU"/>
        </w:rPr>
        <w:t>фиброгенного</w:t>
      </w:r>
      <w:proofErr w:type="spellEnd"/>
      <w:r w:rsidRPr="00BE2697">
        <w:rPr>
          <w:rFonts w:ascii="Times New Roman" w:eastAsia="Times New Roman" w:hAnsi="Times New Roman" w:cs="Times New Roman"/>
          <w:sz w:val="24"/>
          <w:szCs w:val="24"/>
          <w:lang w:val="ru-RU" w:eastAsia="ru-RU"/>
        </w:rP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rsidRPr="00BE2697">
        <w:rPr>
          <w:rFonts w:ascii="Times New Roman" w:eastAsia="Times New Roman" w:hAnsi="Times New Roman" w:cs="Times New Roman"/>
          <w:sz w:val="24"/>
          <w:szCs w:val="24"/>
          <w:lang w:val="ru-RU" w:eastAsia="ru-RU"/>
        </w:rPr>
        <w:t>гипогеомагнитное</w:t>
      </w:r>
      <w:proofErr w:type="spellEnd"/>
      <w:r w:rsidRPr="00BE2697">
        <w:rPr>
          <w:rFonts w:ascii="Times New Roman" w:eastAsia="Times New Roman" w:hAnsi="Times New Roman" w:cs="Times New Roman"/>
          <w:sz w:val="24"/>
          <w:szCs w:val="24"/>
          <w:lang w:val="ru-RU" w:eastAsia="ru-RU"/>
        </w:rP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инфракрасное излучение), параметры световой среды (искусственное освещение (освещенность) рабочей поверхности);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напряженность трудового процесса - показатели сенсорной нагрузки на центральную нервную систему и органы чувств работника.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температура воздуха;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относительная влажность воздуха;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скорость движения воздуха;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интенсивность и экспозиционная доза инфракрасного излучения;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напряженность переменного электрического поля промышленной частоты (50 Герц);</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напряженность переменного магнитного поля промышленной частоты (50 Герц);</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7) напряженность переменного электрического поля электромагнитных излучений радиочастотного диапазона;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8) напряженность переменного магнитного поля электромагнитных излучений радиочастотного диапазона;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9) напряженность электростатического поля и постоянного магнитного поля;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10) интенсивность источников ультрафиолетового излучения в диапазоне длин волн 200 - 400 нанометров;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11) энергетическая освещенность в диапазонах длин волн УФ-A (</w:t>
      </w:r>
      <w:r w:rsidRPr="00BE2697">
        <w:rPr>
          <w:rFonts w:ascii="Times New Roman" w:eastAsia="Times New Roman" w:hAnsi="Times New Roman" w:cs="Times New Roman"/>
          <w:noProof/>
          <w:sz w:val="24"/>
          <w:szCs w:val="24"/>
          <w:lang w:val="ru-RU" w:eastAsia="ru-RU"/>
        </w:rPr>
        <mc:AlternateContent>
          <mc:Choice Requires="wps">
            <w:drawing>
              <wp:inline distT="0" distB="0" distL="0" distR="0" wp14:anchorId="7DF41C83" wp14:editId="2FCB6FEB">
                <wp:extent cx="304800" cy="304800"/>
                <wp:effectExtent l="0" t="0" r="0" b="0"/>
                <wp:docPr id="3" name="AutoShape 1" descr="Рисунок 327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89415" id="AutoShape 1" o:spid="_x0000_s1026" alt="Рисунок 3276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g8DZNcCAADUBQAADgAAAAAAAAAAAAAAAAAuAgAAZHJzL2Uyb0Rv&#10;Yy54bWxQSwECLQAUAAYACAAAACEATKDpLNgAAAADAQAADwAAAAAAAAAAAAAAAAAxBQAAZHJzL2Rv&#10;d25yZXYueG1sUEsFBgAAAAAEAAQA8wAAADYGAAAAAA==&#10;" filled="f" stroked="f">
                <o:lock v:ext="edit" aspectratio="t"/>
                <w10:anchorlock/>
              </v:rect>
            </w:pict>
          </mc:Fallback>
        </mc:AlternateContent>
      </w:r>
      <w:r w:rsidRPr="00BE2697">
        <w:rPr>
          <w:rFonts w:ascii="Times New Roman" w:eastAsia="Times New Roman" w:hAnsi="Times New Roman" w:cs="Times New Roman"/>
          <w:sz w:val="24"/>
          <w:szCs w:val="24"/>
          <w:lang w:val="ru-RU" w:eastAsia="ru-RU"/>
        </w:rPr>
        <w:t xml:space="preserve"> = 400 - 315 нанометров), УФ-B (</w:t>
      </w:r>
      <w:r w:rsidRPr="00BE2697">
        <w:rPr>
          <w:rFonts w:ascii="Times New Roman" w:eastAsia="Times New Roman" w:hAnsi="Times New Roman" w:cs="Times New Roman"/>
          <w:noProof/>
          <w:sz w:val="24"/>
          <w:szCs w:val="24"/>
          <w:lang w:val="ru-RU" w:eastAsia="ru-RU"/>
        </w:rPr>
        <mc:AlternateContent>
          <mc:Choice Requires="wps">
            <w:drawing>
              <wp:inline distT="0" distB="0" distL="0" distR="0" wp14:anchorId="18F6B9A4" wp14:editId="4B58E75E">
                <wp:extent cx="304800" cy="304800"/>
                <wp:effectExtent l="0" t="0" r="0" b="0"/>
                <wp:docPr id="2" name="AutoShape 2" descr="Рисунок 327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371C8" id="AutoShape 2" o:spid="_x0000_s1026" alt="Рисунок 3276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BWYeR81gIAANQFAAAOAAAAAAAAAAAAAAAAAC4CAABkcnMvZTJvRG9j&#10;LnhtbFBLAQItABQABgAIAAAAIQBMoOks2AAAAAMBAAAPAAAAAAAAAAAAAAAAADAFAABkcnMvZG93&#10;bnJldi54bWxQSwUGAAAAAAQABADzAAAANQYAAAAA&#10;" filled="f" stroked="f">
                <o:lock v:ext="edit" aspectratio="t"/>
                <w10:anchorlock/>
              </v:rect>
            </w:pict>
          </mc:Fallback>
        </mc:AlternateContent>
      </w:r>
      <w:r w:rsidRPr="00BE2697">
        <w:rPr>
          <w:rFonts w:ascii="Times New Roman" w:eastAsia="Times New Roman" w:hAnsi="Times New Roman" w:cs="Times New Roman"/>
          <w:sz w:val="24"/>
          <w:szCs w:val="24"/>
          <w:lang w:val="ru-RU" w:eastAsia="ru-RU"/>
        </w:rPr>
        <w:t xml:space="preserve"> = 315 - 280 нанометров), УФ-C (</w:t>
      </w:r>
      <w:r w:rsidRPr="00BE2697">
        <w:rPr>
          <w:rFonts w:ascii="Times New Roman" w:eastAsia="Times New Roman" w:hAnsi="Times New Roman" w:cs="Times New Roman"/>
          <w:noProof/>
          <w:sz w:val="24"/>
          <w:szCs w:val="24"/>
          <w:lang w:val="ru-RU" w:eastAsia="ru-RU"/>
        </w:rPr>
        <mc:AlternateContent>
          <mc:Choice Requires="wps">
            <w:drawing>
              <wp:inline distT="0" distB="0" distL="0" distR="0" wp14:anchorId="4C3C9049" wp14:editId="2E85773F">
                <wp:extent cx="304800" cy="304800"/>
                <wp:effectExtent l="0" t="0" r="0" b="0"/>
                <wp:docPr id="1" name="AutoShape 3" descr="Рисунок 327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C33F4" id="AutoShape 3" o:spid="_x0000_s1026" alt="Рисунок 3277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H9DU5zSAgAA1A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BE2697">
        <w:rPr>
          <w:rFonts w:ascii="Times New Roman" w:eastAsia="Times New Roman" w:hAnsi="Times New Roman" w:cs="Times New Roman"/>
          <w:sz w:val="24"/>
          <w:szCs w:val="24"/>
          <w:lang w:val="ru-RU" w:eastAsia="ru-RU"/>
        </w:rPr>
        <w:t xml:space="preserve"> = 280 - 200 нанометров);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12) энергетическая экспозиция лазерного излучения;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13) мощность </w:t>
      </w:r>
      <w:proofErr w:type="spellStart"/>
      <w:r w:rsidRPr="00BE2697">
        <w:rPr>
          <w:rFonts w:ascii="Times New Roman" w:eastAsia="Times New Roman" w:hAnsi="Times New Roman" w:cs="Times New Roman"/>
          <w:sz w:val="24"/>
          <w:szCs w:val="24"/>
          <w:lang w:val="ru-RU" w:eastAsia="ru-RU"/>
        </w:rPr>
        <w:t>амбиентного</w:t>
      </w:r>
      <w:proofErr w:type="spellEnd"/>
      <w:r w:rsidRPr="00BE2697">
        <w:rPr>
          <w:rFonts w:ascii="Times New Roman" w:eastAsia="Times New Roman" w:hAnsi="Times New Roman" w:cs="Times New Roman"/>
          <w:sz w:val="24"/>
          <w:szCs w:val="24"/>
          <w:lang w:val="ru-RU" w:eastAsia="ru-RU"/>
        </w:rPr>
        <w:t xml:space="preserve"> эквивалента дозы гамма-излучения, рентгеновского и нейтронного излучений;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15) уровень звука;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16) общий уровень звукового давления инфразвука;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17) ультразвук воздушный;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18) вибрация общая и локальная;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19) освещенность рабочей поверхности;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21) массовая концентрация аэрозолей в воздухе рабочей зоны;</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23) напряженность трудового процесса работников, трудовая функция которых: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в) связана с длительной работой с оптическими приборами;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г) связана с постоянной нагрузкой на голосовой аппарат;</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24) биологические факторы (в соответствии с областью аккредитации испытательной лаборатории (центра).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w:t>
      </w:r>
      <w:r w:rsidRPr="00BE2697">
        <w:rPr>
          <w:rFonts w:ascii="Times New Roman" w:eastAsia="Times New Roman" w:hAnsi="Times New Roman" w:cs="Times New Roman"/>
          <w:sz w:val="24"/>
          <w:szCs w:val="24"/>
          <w:lang w:val="ru-RU" w:eastAsia="ru-RU"/>
        </w:rPr>
        <w:lastRenderedPageBreak/>
        <w:t>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13.07.2015 N 216-ФЗ)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14. Классификация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уровни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методикой,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методикой, указанной в части 6 настоящей статьи.</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9. 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15. Результаты проведения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Организация, проводящая специальную оценку условий труда, составляет отчет о ее проведении, в который включаются следующие результаты проведения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сведения об организации, проводящей специальную оценку условий труда, с приложением копий документов, подтверждающих ее соответствие установленным статьей 19 настоящего Федерального закона требованиям;</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4) протоколы проведения исследований (испытаний) и измерений идентифицированных вредных и (или) опасных производственных факторов;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(п. 5 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протокол комиссии, содержащий решение о невозможности проведения исследований (испытаний) и измерений по основанию, указанному в части 9 статьи 12 настоящего Федерального закона (при наличии такого решения);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7) сводная ведомость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9) заключения эксперта организации, проводящей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Отчет о проведении специальной оценки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Форма отчета о проведении специальной оценки условий труда и инструкция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пунктами 1 - 4, 7 и 9 части 1 настоящей статьи.</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rsidRPr="00BE2697">
        <w:rPr>
          <w:rFonts w:ascii="Times New Roman" w:eastAsia="Times New Roman" w:hAnsi="Times New Roman" w:cs="Times New Roman"/>
          <w:sz w:val="24"/>
          <w:szCs w:val="24"/>
          <w:lang w:val="ru-RU" w:eastAsia="ru-RU"/>
        </w:rPr>
        <w:t>междувахтового</w:t>
      </w:r>
      <w:proofErr w:type="spellEnd"/>
      <w:r w:rsidRPr="00BE2697">
        <w:rPr>
          <w:rFonts w:ascii="Times New Roman" w:eastAsia="Times New Roman" w:hAnsi="Times New Roman" w:cs="Times New Roman"/>
          <w:sz w:val="24"/>
          <w:szCs w:val="24"/>
          <w:lang w:val="ru-RU" w:eastAsia="ru-RU"/>
        </w:rPr>
        <w:t xml:space="preserve"> отдыха.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законом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(часть 5.1 введена Федеральным законом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w:t>
      </w:r>
      <w:r w:rsidRPr="00BE2697">
        <w:rPr>
          <w:rFonts w:ascii="Times New Roman" w:eastAsia="Times New Roman" w:hAnsi="Times New Roman" w:cs="Times New Roman"/>
          <w:sz w:val="24"/>
          <w:szCs w:val="24"/>
          <w:lang w:val="ru-RU" w:eastAsia="ru-RU"/>
        </w:rPr>
        <w:lastRenderedPageBreak/>
        <w:t>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16. Особенности проведения специальной оценки условий труда на отдельных рабочих местах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На аналогичные рабочие места заполняется одна карта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В отношении аналогичных рабочих мест разрабатывается единый перечень мероприятий по улучшению условий и охраны труда работников.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rsidRPr="00BE2697">
        <w:rPr>
          <w:rFonts w:ascii="Times New Roman" w:eastAsia="Times New Roman" w:hAnsi="Times New Roman" w:cs="Times New Roman"/>
          <w:sz w:val="24"/>
          <w:szCs w:val="24"/>
          <w:lang w:val="ru-RU" w:eastAsia="ru-RU"/>
        </w:rPr>
        <w:t>хронометрирования</w:t>
      </w:r>
      <w:proofErr w:type="spellEnd"/>
      <w:r w:rsidRPr="00BE2697">
        <w:rPr>
          <w:rFonts w:ascii="Times New Roman" w:eastAsia="Times New Roman" w:hAnsi="Times New Roman" w:cs="Times New Roman"/>
          <w:sz w:val="24"/>
          <w:szCs w:val="24"/>
          <w:lang w:val="ru-RU" w:eastAsia="ru-RU"/>
        </w:rPr>
        <w:t>.</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статьей 9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17. Проведение внеплановой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Внеплановая специальная оценка условий труда должна проводиться в следующих случаях: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ввод в эксплуатацию вновь организованных рабочих мест;</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пунктах 1 и 3 части 1 настоящей статьи, и в течение шести месяцев со дня наступления случаев, указанных в пунктах 2, 4 - 7 части 1 настоящей статьи.</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(часть 2 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пунктами 3 - 5 и 7 части 1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(часть 3 введена Федеральным законом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В случае проведения внеплановой специальной оценки условий труда, предусмотренном пунктом 2 части 1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(часть 4 введена Федеральным законом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18. Федеральная государственная информационная система учета результатов проведения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Результаты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(часть 1 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В информационной системе учета объектами учета являются следующие сведения: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1) в отношении работодателя: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а) полное наименование;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б) место нахождения и место осуществления деятельности;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в) идентификационный номер налогоплательщика;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г) основной государственный регистрационный номер;</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д) код по Общероссийскому классификатору видов экономической деятельности;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е) количество рабочих мест;</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ж) количество рабочих мест, на которых проведена специальная оценка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з) распределение рабочих мест по классам (подклассам)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в отношении рабочего места: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а) индивидуальный номер рабочего места;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б) код профессии работника или работников, занятых на данном рабочем месте, в соответствии с Общероссийским классификатором профессий рабочих, должностей служащих и тарифных разрядов;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в) страховой номер индивидуального лицевого счета работника или работников, занятых на данном рабочем месте;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г) численность работников, занятых на данном рабочем месте;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w:t>
      </w:r>
      <w:proofErr w:type="spellStart"/>
      <w:r w:rsidRPr="00BE2697">
        <w:rPr>
          <w:rFonts w:ascii="Times New Roman" w:eastAsia="Times New Roman" w:hAnsi="Times New Roman" w:cs="Times New Roman"/>
          <w:color w:val="828282"/>
          <w:sz w:val="24"/>
          <w:szCs w:val="24"/>
          <w:lang w:val="ru-RU" w:eastAsia="ru-RU"/>
        </w:rPr>
        <w:t>пп</w:t>
      </w:r>
      <w:proofErr w:type="spellEnd"/>
      <w:r w:rsidRPr="00BE2697">
        <w:rPr>
          <w:rFonts w:ascii="Times New Roman" w:eastAsia="Times New Roman" w:hAnsi="Times New Roman" w:cs="Times New Roman"/>
          <w:color w:val="828282"/>
          <w:sz w:val="24"/>
          <w:szCs w:val="24"/>
          <w:lang w:val="ru-RU" w:eastAsia="ru-RU"/>
        </w:rPr>
        <w:t>. "д" 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w:t>
      </w:r>
      <w:proofErr w:type="spellStart"/>
      <w:r w:rsidRPr="00BE2697">
        <w:rPr>
          <w:rFonts w:ascii="Times New Roman" w:eastAsia="Times New Roman" w:hAnsi="Times New Roman" w:cs="Times New Roman"/>
          <w:color w:val="828282"/>
          <w:sz w:val="24"/>
          <w:szCs w:val="24"/>
          <w:lang w:val="ru-RU" w:eastAsia="ru-RU"/>
        </w:rPr>
        <w:t>пп</w:t>
      </w:r>
      <w:proofErr w:type="spellEnd"/>
      <w:r w:rsidRPr="00BE2697">
        <w:rPr>
          <w:rFonts w:ascii="Times New Roman" w:eastAsia="Times New Roman" w:hAnsi="Times New Roman" w:cs="Times New Roman"/>
          <w:color w:val="828282"/>
          <w:sz w:val="24"/>
          <w:szCs w:val="24"/>
          <w:lang w:val="ru-RU" w:eastAsia="ru-RU"/>
        </w:rPr>
        <w:t>. "е" 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w:t>
      </w:r>
      <w:proofErr w:type="spellStart"/>
      <w:r w:rsidRPr="00BE2697">
        <w:rPr>
          <w:rFonts w:ascii="Times New Roman" w:eastAsia="Times New Roman" w:hAnsi="Times New Roman" w:cs="Times New Roman"/>
          <w:color w:val="828282"/>
          <w:sz w:val="24"/>
          <w:szCs w:val="24"/>
          <w:lang w:val="ru-RU" w:eastAsia="ru-RU"/>
        </w:rPr>
        <w:t>пп</w:t>
      </w:r>
      <w:proofErr w:type="spellEnd"/>
      <w:r w:rsidRPr="00BE2697">
        <w:rPr>
          <w:rFonts w:ascii="Times New Roman" w:eastAsia="Times New Roman" w:hAnsi="Times New Roman" w:cs="Times New Roman"/>
          <w:color w:val="828282"/>
          <w:sz w:val="24"/>
          <w:szCs w:val="24"/>
          <w:lang w:val="ru-RU" w:eastAsia="ru-RU"/>
        </w:rPr>
        <w:t>. "и" введен Федеральным законом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в отношении организации, проводившей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а) полное наименование;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б) регистрационный номер записи в реестре организаций, проводящих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в) идентификационный номер налогоплательщика;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г) основной государственный регистрационный номер;</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квалифицированной электронной подписью, сведения, предусмотренные частью 2 настоящей статьи.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В случае невыполнения организацией, проводящей специальную оценку условий труда, обязанностей, предусмотренных частью 1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части 2 настоящей статьи.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В случае, указанном в части 4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квалифицированной электронной подписью, сведения в отношении объектов учета, указанных в части 2 настоящей статьи.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статье 7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7. Порядок формирования, хранения и использования сведений, содержащихся в информационной системе учета,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Глава 3. ОРГАНИЗАЦИИ, ПРОВОДЯЩИЕ СПЕЦИАЛЬНУЮ ОЦЕНКУ</w:t>
      </w:r>
    </w:p>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УСЛОВИЙ ТРУДА, И ЭКСПЕРТЫ ОРГАНИЗАЦИЙ, ПРОВОДЯЩИХ</w:t>
      </w:r>
    </w:p>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19. Организация, проводящая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Организация, проводящая специальную оценку условий труда, должна соответствовать следующим требованиям:</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(п. 2 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 закона.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23.06.2014 N 160-ФЗ)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пунктами 12 - 14 и 24 части 3 статьи 13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23.06.2014 N 160-ФЗ)</w:t>
      </w:r>
    </w:p>
    <w:p w:rsidR="00BE2697" w:rsidRPr="00BE2697" w:rsidRDefault="00BE2697" w:rsidP="00BE2697">
      <w:pPr>
        <w:spacing w:after="0"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КонсультантПлюс: примечание.</w:t>
      </w:r>
    </w:p>
    <w:p w:rsidR="00BE2697" w:rsidRPr="00BE2697" w:rsidRDefault="00BE2697" w:rsidP="00BE2697">
      <w:pPr>
        <w:spacing w:after="96"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Организации, ранее аккредитованные в сфере оказания услуг по аттестации рабочих мест по условиям труда, вправе проводить специальную оценку условий труда в порядке, предусмотренном ч. 1-3 ст. 27 данного документа.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Порядок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lastRenderedPageBreak/>
        <w:t>Статья 20. Эксперты организаций, проводящих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КонсультантПлюс: примечание.</w:t>
      </w:r>
    </w:p>
    <w:p w:rsidR="00BE2697" w:rsidRPr="00BE2697" w:rsidRDefault="00BE2697" w:rsidP="00BE2697">
      <w:pPr>
        <w:spacing w:after="96"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 xml:space="preserve">До 31.12.2018 обязанности экспертов организаций, указанных в ч. 1 ст. 27, могут выполнять лица, работающие по трудовому договору и на 01.01.2014 допущенные в порядке, установленном законом о </w:t>
      </w:r>
      <w:proofErr w:type="spellStart"/>
      <w:r w:rsidRPr="00BE2697">
        <w:rPr>
          <w:rFonts w:ascii="Times New Roman" w:eastAsia="Times New Roman" w:hAnsi="Times New Roman" w:cs="Times New Roman"/>
          <w:color w:val="392C69"/>
          <w:sz w:val="24"/>
          <w:szCs w:val="24"/>
          <w:lang w:val="ru-RU" w:eastAsia="ru-RU"/>
        </w:rPr>
        <w:t>техрегулировании</w:t>
      </w:r>
      <w:proofErr w:type="spellEnd"/>
      <w:r w:rsidRPr="00BE2697">
        <w:rPr>
          <w:rFonts w:ascii="Times New Roman" w:eastAsia="Times New Roman" w:hAnsi="Times New Roman" w:cs="Times New Roman"/>
          <w:color w:val="392C69"/>
          <w:sz w:val="24"/>
          <w:szCs w:val="24"/>
          <w:lang w:val="ru-RU" w:eastAsia="ru-RU"/>
        </w:rPr>
        <w:t>, к работе в испытательных лабораториях (ч. 3 ст. 27 данного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w:t>
      </w:r>
      <w:proofErr w:type="gramStart"/>
      <w:r w:rsidRPr="00BE2697">
        <w:rPr>
          <w:rFonts w:ascii="Times New Roman" w:eastAsia="Times New Roman" w:hAnsi="Times New Roman" w:cs="Times New Roman"/>
          <w:sz w:val="24"/>
          <w:szCs w:val="24"/>
          <w:lang w:val="ru-RU" w:eastAsia="ru-RU"/>
        </w:rPr>
        <w:t>работ по специальной оценке</w:t>
      </w:r>
      <w:proofErr w:type="gramEnd"/>
      <w:r w:rsidRPr="00BE2697">
        <w:rPr>
          <w:rFonts w:ascii="Times New Roman" w:eastAsia="Times New Roman" w:hAnsi="Times New Roman" w:cs="Times New Roman"/>
          <w:sz w:val="24"/>
          <w:szCs w:val="24"/>
          <w:lang w:val="ru-RU" w:eastAsia="ru-RU"/>
        </w:rPr>
        <w:t xml:space="preserve"> условий труда и имеющие сертификат эксперта на право выполнения работ по специальной оценке условий труда (далее - сертификат эксперта).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Лица, претендующие на получение сертификата эксперта, должны соответствовать следующим требованиям:</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наличие высшего образования;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Форма сертификата эксперта, технические требования к нему и инструкция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Порядок формирования и ведения реестра организаций устанавливается Правительством Российской Федерации.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Порядок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В реестр организаций вносятся следующие сведения: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(п. 1 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2) идентификационный номер налогоплательщика;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основной государственный регистрационный номер;</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регистрационный номер записи в реестре организаций;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дата внесения сведений об организации в реестр организаций;</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В реестр экспертов вносятся следующие сведения: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фамилия, имя, отчество (при наличии) эксперта;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область или области деятельности, в рамках которых эксперт может выполнять работы по проведению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дата аннулирования сертификата эксперта.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Сведения, указанные в частях 4 и 5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кодекса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Специальная оценка условий труда не может проводиться: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w:t>
      </w:r>
      <w:r w:rsidRPr="00BE2697">
        <w:rPr>
          <w:rFonts w:ascii="Times New Roman" w:eastAsia="Times New Roman" w:hAnsi="Times New Roman" w:cs="Times New Roman"/>
          <w:sz w:val="24"/>
          <w:szCs w:val="24"/>
          <w:lang w:val="ru-RU" w:eastAsia="ru-RU"/>
        </w:rPr>
        <w:lastRenderedPageBreak/>
        <w:t>должностными лицами таких организаций, несущими ответственность за организацию и проведение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23. Обеспечение исполнения обязательств организации, проводящей специальную оценку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24. Экспертиза качества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w:t>
      </w:r>
      <w:r w:rsidRPr="00BE2697">
        <w:rPr>
          <w:rFonts w:ascii="Times New Roman" w:eastAsia="Times New Roman" w:hAnsi="Times New Roman" w:cs="Times New Roman"/>
          <w:sz w:val="24"/>
          <w:szCs w:val="24"/>
          <w:lang w:val="ru-RU" w:eastAsia="ru-RU"/>
        </w:rPr>
        <w:lastRenderedPageBreak/>
        <w:t>государственной экспертизы условий труда, предусмотренной Трудовым кодексом Российской Федерации.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Экспертиза качества специальной оценки условий труда осуществляется: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по поданным непосредственно в орган, уполномоченный на проведение экспертизы качества специальной оценки условий труда, в соответствии с частью 1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организаций, проводивших специальную оценку условий труда.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(в ред. Федерального закона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Проведение экспертизы качества специальной оценки условий труда по основанию, указанному в пункте 2 части 2 настоящей статьи, осуществляется на платной основе за счет средств заявителя. Методические рекомендации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4. Разногласия по вопросам проведения экспертизы качества специальной оценки условий труда, несогласие заявителей, указанных в части 2 настоящей статьи,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N 210-ФЗ "Об организации предоставления государственных и муниципальных услуг".</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Порядок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Результаты экспертизы качества специальной оценки условий труда подлежат передаче в информационную систему учета в порядке, установленном частью 3 статьи 18 настоящего Федерального закона. Обязанность по передаче результатов экспертизы качества специальной оценки условий труда возлагается на орган, уполномоченный на проведение экспертизы качества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jc w:val="center"/>
        <w:rPr>
          <w:rFonts w:ascii="Verdana" w:eastAsia="Times New Roman" w:hAnsi="Verdana" w:cs="Times New Roman"/>
          <w:b/>
          <w:bCs/>
          <w:sz w:val="21"/>
          <w:szCs w:val="21"/>
          <w:lang w:val="ru-RU" w:eastAsia="ru-RU"/>
        </w:rPr>
      </w:pPr>
      <w:r w:rsidRPr="00BE2697">
        <w:rPr>
          <w:rFonts w:ascii="Arial" w:eastAsia="Times New Roman" w:hAnsi="Arial" w:cs="Arial"/>
          <w:b/>
          <w:bCs/>
          <w:sz w:val="24"/>
          <w:szCs w:val="24"/>
          <w:lang w:val="ru-RU" w:eastAsia="ru-RU"/>
        </w:rPr>
        <w:t>Глава 4. ЗАКЛЮЧИТЕЛЬНЫЕ ПОЛОЖЕНИЯ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25. Государственный контроль (надзор) и профсоюзный контроль за соблюдением требований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1. Государственный контроль (надзор)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w:t>
      </w:r>
      <w:r w:rsidRPr="00BE2697">
        <w:rPr>
          <w:rFonts w:ascii="Times New Roman" w:eastAsia="Times New Roman" w:hAnsi="Times New Roman" w:cs="Times New Roman"/>
          <w:sz w:val="24"/>
          <w:szCs w:val="24"/>
          <w:lang w:val="ru-RU" w:eastAsia="ru-RU"/>
        </w:rPr>
        <w:lastRenderedPageBreak/>
        <w:t>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26. Рассмотрение разногласий по вопросам проведения специальной оценки условий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Разногласия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27. Переходные положения</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Организации, аккредитованные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закона об аккредитации в национальной системе аккредитации аккредитация испытательных лабораторий (центров) осуществляется в соответствии с законодательством Российской Федерации о техническом регулировании.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Организации, которые аккредитованы в порядке,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пунктом 2 части 1 статьи 19 настоящего Федерального закона, до 31 декабря 2014 года включительно.</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Обязанности экспертов организаций, указанных в частях 1 и 2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частями 1 и 2 настоящей статьи.</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w:t>
      </w:r>
      <w:r w:rsidRPr="00BE2697">
        <w:rPr>
          <w:rFonts w:ascii="Times New Roman" w:eastAsia="Times New Roman" w:hAnsi="Times New Roman" w:cs="Times New Roman"/>
          <w:sz w:val="24"/>
          <w:szCs w:val="24"/>
          <w:lang w:val="ru-RU" w:eastAsia="ru-RU"/>
        </w:rPr>
        <w:lastRenderedPageBreak/>
        <w:t>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части 1 статьи 17 настоящего Федерального закона. При этом для целей, определенных статьей 7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порядком.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5. В отношении рабочих мест, указанных в части 7 статьи 9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6.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BE2697" w:rsidRPr="00BE2697" w:rsidRDefault="00BE2697" w:rsidP="00BE2697">
      <w:pPr>
        <w:spacing w:after="0"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КонсультантПлюс: примечание.</w:t>
      </w:r>
    </w:p>
    <w:p w:rsidR="00BE2697" w:rsidRPr="00BE2697" w:rsidRDefault="00BE2697" w:rsidP="00BE2697">
      <w:pPr>
        <w:spacing w:after="96" w:line="240" w:lineRule="auto"/>
        <w:rPr>
          <w:rFonts w:ascii="Verdana" w:eastAsia="Times New Roman" w:hAnsi="Verdana" w:cs="Times New Roman"/>
          <w:color w:val="392C69"/>
          <w:sz w:val="21"/>
          <w:szCs w:val="21"/>
          <w:lang w:val="ru-RU" w:eastAsia="ru-RU"/>
        </w:rPr>
      </w:pPr>
      <w:r w:rsidRPr="00BE2697">
        <w:rPr>
          <w:rFonts w:ascii="Times New Roman" w:eastAsia="Times New Roman" w:hAnsi="Times New Roman" w:cs="Times New Roman"/>
          <w:color w:val="392C69"/>
          <w:sz w:val="24"/>
          <w:szCs w:val="24"/>
          <w:lang w:val="ru-RU" w:eastAsia="ru-RU"/>
        </w:rPr>
        <w:t>Ч. 7 ст. 27 распространяется на правоотношения, возникшие с 01.01.2014, и применяется до 01.01.2021 (ФЗ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порядке, установленном до дня вступления в силу Федерального закона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Аттестация указанных в настоящей части методик (методов) измерений должна быть завершена не позднее 31 декабря 2020 года.</w:t>
      </w:r>
    </w:p>
    <w:p w:rsidR="00BE2697" w:rsidRPr="00BE2697" w:rsidRDefault="00BE2697" w:rsidP="00BE2697">
      <w:pPr>
        <w:spacing w:after="0" w:line="240" w:lineRule="auto"/>
        <w:jc w:val="both"/>
        <w:rPr>
          <w:rFonts w:ascii="Verdana" w:eastAsia="Times New Roman" w:hAnsi="Verdana" w:cs="Times New Roman"/>
          <w:color w:val="828282"/>
          <w:sz w:val="21"/>
          <w:szCs w:val="21"/>
          <w:lang w:val="ru-RU" w:eastAsia="ru-RU"/>
        </w:rPr>
      </w:pPr>
      <w:r w:rsidRPr="00BE2697">
        <w:rPr>
          <w:rFonts w:ascii="Times New Roman" w:eastAsia="Times New Roman" w:hAnsi="Times New Roman" w:cs="Times New Roman"/>
          <w:color w:val="828282"/>
          <w:sz w:val="24"/>
          <w:szCs w:val="24"/>
          <w:lang w:val="ru-RU" w:eastAsia="ru-RU"/>
        </w:rPr>
        <w:t>(часть 7 введена Федеральным законом от 01.05.2016 N 136-ФЗ)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Arial" w:eastAsia="Times New Roman" w:hAnsi="Arial" w:cs="Arial"/>
          <w:b/>
          <w:bCs/>
          <w:sz w:val="24"/>
          <w:szCs w:val="24"/>
          <w:lang w:val="ru-RU" w:eastAsia="ru-RU"/>
        </w:rPr>
        <w:t>Статья 28. Порядок вступления в силу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1. Настоящий Федеральный закон вступает в силу с 1 января 2014 года, за исключением статьи 18 настоящего Федерального закона.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 Статья 18 настоящего Федерального закона вступает в силу с 1 января 2016 года.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3. До 1 января 2016 года сведения, указанные в статье 18 настоящего Федерального закона, передаются в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BE2697" w:rsidRPr="00BE2697" w:rsidRDefault="00BE2697" w:rsidP="00BE2697">
      <w:pPr>
        <w:spacing w:after="0" w:line="240" w:lineRule="auto"/>
        <w:jc w:val="right"/>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Президент</w:t>
      </w:r>
    </w:p>
    <w:p w:rsidR="00BE2697" w:rsidRPr="00BE2697" w:rsidRDefault="00BE2697" w:rsidP="00BE2697">
      <w:pPr>
        <w:spacing w:after="0" w:line="240" w:lineRule="auto"/>
        <w:jc w:val="right"/>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Российской Федерации</w:t>
      </w:r>
    </w:p>
    <w:p w:rsidR="00BE2697" w:rsidRPr="00BE2697" w:rsidRDefault="00BE2697" w:rsidP="00BE2697">
      <w:pPr>
        <w:spacing w:after="0" w:line="240" w:lineRule="auto"/>
        <w:jc w:val="right"/>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lastRenderedPageBreak/>
        <w:t>В.ПУТИН</w:t>
      </w:r>
    </w:p>
    <w:p w:rsidR="00BE2697" w:rsidRPr="00BE2697" w:rsidRDefault="00BE2697" w:rsidP="00BE2697">
      <w:pPr>
        <w:spacing w:after="0" w:line="240" w:lineRule="auto"/>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Москва, Кремль</w:t>
      </w:r>
    </w:p>
    <w:p w:rsidR="00BE2697" w:rsidRPr="00BE2697" w:rsidRDefault="00BE2697" w:rsidP="00BE2697">
      <w:pPr>
        <w:spacing w:after="0" w:line="240" w:lineRule="auto"/>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28 декабря 2013 года</w:t>
      </w:r>
    </w:p>
    <w:p w:rsidR="00BE2697" w:rsidRPr="00BE2697" w:rsidRDefault="00BE2697" w:rsidP="00BE2697">
      <w:pPr>
        <w:spacing w:after="0" w:line="240" w:lineRule="auto"/>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N 426-ФЗ</w:t>
      </w:r>
    </w:p>
    <w:p w:rsidR="00BE2697" w:rsidRPr="00BE2697" w:rsidRDefault="00BE2697" w:rsidP="00BE2697">
      <w:pPr>
        <w:spacing w:after="0" w:line="240" w:lineRule="auto"/>
        <w:ind w:firstLine="540"/>
        <w:jc w:val="both"/>
        <w:rPr>
          <w:rFonts w:ascii="Verdana" w:eastAsia="Times New Roman" w:hAnsi="Verdana" w:cs="Times New Roman"/>
          <w:sz w:val="21"/>
          <w:szCs w:val="21"/>
          <w:lang w:val="ru-RU" w:eastAsia="ru-RU"/>
        </w:rPr>
      </w:pPr>
      <w:r w:rsidRPr="00BE2697">
        <w:rPr>
          <w:rFonts w:ascii="Times New Roman" w:eastAsia="Times New Roman" w:hAnsi="Times New Roman" w:cs="Times New Roman"/>
          <w:sz w:val="24"/>
          <w:szCs w:val="24"/>
          <w:lang w:val="ru-RU" w:eastAsia="ru-RU"/>
        </w:rPr>
        <w:t> </w:t>
      </w:r>
    </w:p>
    <w:p w:rsidR="003046D8" w:rsidRDefault="003046D8">
      <w:bookmarkStart w:id="0" w:name="_GoBack"/>
      <w:bookmarkEnd w:id="0"/>
    </w:p>
    <w:sectPr w:rsidR="003046D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97"/>
    <w:rsid w:val="003046D8"/>
    <w:rsid w:val="00BE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E49CA-5399-4CF0-9626-6377BE35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212153">
      <w:bodyDiv w:val="1"/>
      <w:marLeft w:val="0"/>
      <w:marRight w:val="0"/>
      <w:marTop w:val="0"/>
      <w:marBottom w:val="0"/>
      <w:divBdr>
        <w:top w:val="none" w:sz="0" w:space="0" w:color="auto"/>
        <w:left w:val="none" w:sz="0" w:space="0" w:color="auto"/>
        <w:bottom w:val="none" w:sz="0" w:space="0" w:color="auto"/>
        <w:right w:val="none" w:sz="0" w:space="0" w:color="auto"/>
      </w:divBdr>
      <w:divsChild>
        <w:div w:id="1394156702">
          <w:marLeft w:val="0"/>
          <w:marRight w:val="0"/>
          <w:marTop w:val="120"/>
          <w:marBottom w:val="192"/>
          <w:divBdr>
            <w:top w:val="none" w:sz="0" w:space="0" w:color="auto"/>
            <w:left w:val="none" w:sz="0" w:space="0" w:color="auto"/>
            <w:bottom w:val="none" w:sz="0" w:space="0" w:color="auto"/>
            <w:right w:val="none" w:sz="0" w:space="0" w:color="auto"/>
          </w:divBdr>
          <w:divsChild>
            <w:div w:id="1835683557">
              <w:marLeft w:val="0"/>
              <w:marRight w:val="0"/>
              <w:marTop w:val="0"/>
              <w:marBottom w:val="0"/>
              <w:divBdr>
                <w:top w:val="none" w:sz="0" w:space="0" w:color="auto"/>
                <w:left w:val="none" w:sz="0" w:space="0" w:color="auto"/>
                <w:bottom w:val="none" w:sz="0" w:space="0" w:color="auto"/>
                <w:right w:val="none" w:sz="0" w:space="0" w:color="auto"/>
              </w:divBdr>
              <w:divsChild>
                <w:div w:id="20341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3410">
          <w:marLeft w:val="0"/>
          <w:marRight w:val="0"/>
          <w:marTop w:val="0"/>
          <w:marBottom w:val="0"/>
          <w:divBdr>
            <w:top w:val="none" w:sz="0" w:space="0" w:color="auto"/>
            <w:left w:val="none" w:sz="0" w:space="0" w:color="auto"/>
            <w:bottom w:val="none" w:sz="0" w:space="0" w:color="auto"/>
            <w:right w:val="none" w:sz="0" w:space="0" w:color="auto"/>
          </w:divBdr>
        </w:div>
        <w:div w:id="1336609101">
          <w:marLeft w:val="0"/>
          <w:marRight w:val="0"/>
          <w:marTop w:val="0"/>
          <w:marBottom w:val="0"/>
          <w:divBdr>
            <w:top w:val="none" w:sz="0" w:space="0" w:color="auto"/>
            <w:left w:val="none" w:sz="0" w:space="0" w:color="auto"/>
            <w:bottom w:val="none" w:sz="0" w:space="0" w:color="auto"/>
            <w:right w:val="none" w:sz="0" w:space="0" w:color="auto"/>
          </w:divBdr>
        </w:div>
        <w:div w:id="1426879564">
          <w:marLeft w:val="0"/>
          <w:marRight w:val="0"/>
          <w:marTop w:val="0"/>
          <w:marBottom w:val="0"/>
          <w:divBdr>
            <w:top w:val="none" w:sz="0" w:space="0" w:color="auto"/>
            <w:left w:val="none" w:sz="0" w:space="0" w:color="auto"/>
            <w:bottom w:val="none" w:sz="0" w:space="0" w:color="auto"/>
            <w:right w:val="none" w:sz="0" w:space="0" w:color="auto"/>
          </w:divBdr>
        </w:div>
        <w:div w:id="1379621274">
          <w:marLeft w:val="0"/>
          <w:marRight w:val="0"/>
          <w:marTop w:val="120"/>
          <w:marBottom w:val="96"/>
          <w:divBdr>
            <w:top w:val="none" w:sz="0" w:space="0" w:color="auto"/>
            <w:left w:val="none" w:sz="0" w:space="0" w:color="auto"/>
            <w:bottom w:val="none" w:sz="0" w:space="0" w:color="auto"/>
            <w:right w:val="none" w:sz="0" w:space="0" w:color="auto"/>
          </w:divBdr>
          <w:divsChild>
            <w:div w:id="570695713">
              <w:marLeft w:val="0"/>
              <w:marRight w:val="0"/>
              <w:marTop w:val="0"/>
              <w:marBottom w:val="0"/>
              <w:divBdr>
                <w:top w:val="none" w:sz="0" w:space="0" w:color="auto"/>
                <w:left w:val="none" w:sz="0" w:space="0" w:color="auto"/>
                <w:bottom w:val="none" w:sz="0" w:space="0" w:color="auto"/>
                <w:right w:val="none" w:sz="0" w:space="0" w:color="auto"/>
              </w:divBdr>
            </w:div>
            <w:div w:id="826016250">
              <w:marLeft w:val="0"/>
              <w:marRight w:val="0"/>
              <w:marTop w:val="0"/>
              <w:marBottom w:val="0"/>
              <w:divBdr>
                <w:top w:val="none" w:sz="0" w:space="0" w:color="auto"/>
                <w:left w:val="none" w:sz="0" w:space="0" w:color="auto"/>
                <w:bottom w:val="none" w:sz="0" w:space="0" w:color="auto"/>
                <w:right w:val="none" w:sz="0" w:space="0" w:color="auto"/>
              </w:divBdr>
            </w:div>
          </w:divsChild>
        </w:div>
        <w:div w:id="501774920">
          <w:marLeft w:val="0"/>
          <w:marRight w:val="0"/>
          <w:marTop w:val="0"/>
          <w:marBottom w:val="0"/>
          <w:divBdr>
            <w:top w:val="none" w:sz="0" w:space="0" w:color="auto"/>
            <w:left w:val="none" w:sz="0" w:space="0" w:color="auto"/>
            <w:bottom w:val="none" w:sz="0" w:space="0" w:color="auto"/>
            <w:right w:val="none" w:sz="0" w:space="0" w:color="auto"/>
          </w:divBdr>
        </w:div>
        <w:div w:id="1903132085">
          <w:marLeft w:val="0"/>
          <w:marRight w:val="0"/>
          <w:marTop w:val="120"/>
          <w:marBottom w:val="96"/>
          <w:divBdr>
            <w:top w:val="none" w:sz="0" w:space="0" w:color="auto"/>
            <w:left w:val="none" w:sz="0" w:space="0" w:color="auto"/>
            <w:bottom w:val="none" w:sz="0" w:space="0" w:color="auto"/>
            <w:right w:val="none" w:sz="0" w:space="0" w:color="auto"/>
          </w:divBdr>
          <w:divsChild>
            <w:div w:id="944461386">
              <w:marLeft w:val="0"/>
              <w:marRight w:val="0"/>
              <w:marTop w:val="0"/>
              <w:marBottom w:val="0"/>
              <w:divBdr>
                <w:top w:val="none" w:sz="0" w:space="0" w:color="auto"/>
                <w:left w:val="none" w:sz="0" w:space="0" w:color="auto"/>
                <w:bottom w:val="none" w:sz="0" w:space="0" w:color="auto"/>
                <w:right w:val="none" w:sz="0" w:space="0" w:color="auto"/>
              </w:divBdr>
            </w:div>
            <w:div w:id="101847574">
              <w:marLeft w:val="0"/>
              <w:marRight w:val="0"/>
              <w:marTop w:val="0"/>
              <w:marBottom w:val="0"/>
              <w:divBdr>
                <w:top w:val="none" w:sz="0" w:space="0" w:color="auto"/>
                <w:left w:val="none" w:sz="0" w:space="0" w:color="auto"/>
                <w:bottom w:val="none" w:sz="0" w:space="0" w:color="auto"/>
                <w:right w:val="none" w:sz="0" w:space="0" w:color="auto"/>
              </w:divBdr>
            </w:div>
          </w:divsChild>
        </w:div>
        <w:div w:id="651446238">
          <w:marLeft w:val="0"/>
          <w:marRight w:val="0"/>
          <w:marTop w:val="0"/>
          <w:marBottom w:val="0"/>
          <w:divBdr>
            <w:top w:val="none" w:sz="0" w:space="0" w:color="auto"/>
            <w:left w:val="none" w:sz="0" w:space="0" w:color="auto"/>
            <w:bottom w:val="none" w:sz="0" w:space="0" w:color="auto"/>
            <w:right w:val="none" w:sz="0" w:space="0" w:color="auto"/>
          </w:divBdr>
        </w:div>
        <w:div w:id="1058671027">
          <w:marLeft w:val="0"/>
          <w:marRight w:val="0"/>
          <w:marTop w:val="0"/>
          <w:marBottom w:val="0"/>
          <w:divBdr>
            <w:top w:val="none" w:sz="0" w:space="0" w:color="auto"/>
            <w:left w:val="none" w:sz="0" w:space="0" w:color="auto"/>
            <w:bottom w:val="none" w:sz="0" w:space="0" w:color="auto"/>
            <w:right w:val="none" w:sz="0" w:space="0" w:color="auto"/>
          </w:divBdr>
        </w:div>
        <w:div w:id="1915430956">
          <w:marLeft w:val="0"/>
          <w:marRight w:val="0"/>
          <w:marTop w:val="120"/>
          <w:marBottom w:val="192"/>
          <w:divBdr>
            <w:top w:val="none" w:sz="0" w:space="0" w:color="auto"/>
            <w:left w:val="none" w:sz="0" w:space="0" w:color="auto"/>
            <w:bottom w:val="none" w:sz="0" w:space="0" w:color="auto"/>
            <w:right w:val="none" w:sz="0" w:space="0" w:color="auto"/>
          </w:divBdr>
          <w:divsChild>
            <w:div w:id="307059032">
              <w:marLeft w:val="0"/>
              <w:marRight w:val="0"/>
              <w:marTop w:val="0"/>
              <w:marBottom w:val="0"/>
              <w:divBdr>
                <w:top w:val="none" w:sz="0" w:space="0" w:color="auto"/>
                <w:left w:val="none" w:sz="0" w:space="0" w:color="auto"/>
                <w:bottom w:val="none" w:sz="0" w:space="0" w:color="auto"/>
                <w:right w:val="none" w:sz="0" w:space="0" w:color="auto"/>
              </w:divBdr>
            </w:div>
            <w:div w:id="801382228">
              <w:marLeft w:val="0"/>
              <w:marRight w:val="0"/>
              <w:marTop w:val="0"/>
              <w:marBottom w:val="0"/>
              <w:divBdr>
                <w:top w:val="none" w:sz="0" w:space="0" w:color="auto"/>
                <w:left w:val="none" w:sz="0" w:space="0" w:color="auto"/>
                <w:bottom w:val="none" w:sz="0" w:space="0" w:color="auto"/>
                <w:right w:val="none" w:sz="0" w:space="0" w:color="auto"/>
              </w:divBdr>
            </w:div>
          </w:divsChild>
        </w:div>
        <w:div w:id="319430034">
          <w:marLeft w:val="0"/>
          <w:marRight w:val="0"/>
          <w:marTop w:val="120"/>
          <w:marBottom w:val="96"/>
          <w:divBdr>
            <w:top w:val="none" w:sz="0" w:space="0" w:color="auto"/>
            <w:left w:val="none" w:sz="0" w:space="0" w:color="auto"/>
            <w:bottom w:val="none" w:sz="0" w:space="0" w:color="auto"/>
            <w:right w:val="none" w:sz="0" w:space="0" w:color="auto"/>
          </w:divBdr>
          <w:divsChild>
            <w:div w:id="682785508">
              <w:marLeft w:val="0"/>
              <w:marRight w:val="0"/>
              <w:marTop w:val="0"/>
              <w:marBottom w:val="0"/>
              <w:divBdr>
                <w:top w:val="none" w:sz="0" w:space="0" w:color="auto"/>
                <w:left w:val="none" w:sz="0" w:space="0" w:color="auto"/>
                <w:bottom w:val="none" w:sz="0" w:space="0" w:color="auto"/>
                <w:right w:val="none" w:sz="0" w:space="0" w:color="auto"/>
              </w:divBdr>
            </w:div>
            <w:div w:id="541133145">
              <w:marLeft w:val="0"/>
              <w:marRight w:val="0"/>
              <w:marTop w:val="0"/>
              <w:marBottom w:val="0"/>
              <w:divBdr>
                <w:top w:val="none" w:sz="0" w:space="0" w:color="auto"/>
                <w:left w:val="none" w:sz="0" w:space="0" w:color="auto"/>
                <w:bottom w:val="none" w:sz="0" w:space="0" w:color="auto"/>
                <w:right w:val="none" w:sz="0" w:space="0" w:color="auto"/>
              </w:divBdr>
            </w:div>
          </w:divsChild>
        </w:div>
        <w:div w:id="110366807">
          <w:marLeft w:val="0"/>
          <w:marRight w:val="0"/>
          <w:marTop w:val="0"/>
          <w:marBottom w:val="0"/>
          <w:divBdr>
            <w:top w:val="none" w:sz="0" w:space="0" w:color="auto"/>
            <w:left w:val="none" w:sz="0" w:space="0" w:color="auto"/>
            <w:bottom w:val="none" w:sz="0" w:space="0" w:color="auto"/>
            <w:right w:val="none" w:sz="0" w:space="0" w:color="auto"/>
          </w:divBdr>
        </w:div>
        <w:div w:id="1625891580">
          <w:marLeft w:val="0"/>
          <w:marRight w:val="0"/>
          <w:marTop w:val="0"/>
          <w:marBottom w:val="0"/>
          <w:divBdr>
            <w:top w:val="none" w:sz="0" w:space="0" w:color="auto"/>
            <w:left w:val="none" w:sz="0" w:space="0" w:color="auto"/>
            <w:bottom w:val="none" w:sz="0" w:space="0" w:color="auto"/>
            <w:right w:val="none" w:sz="0" w:space="0" w:color="auto"/>
          </w:divBdr>
        </w:div>
        <w:div w:id="1037509355">
          <w:marLeft w:val="0"/>
          <w:marRight w:val="0"/>
          <w:marTop w:val="0"/>
          <w:marBottom w:val="0"/>
          <w:divBdr>
            <w:top w:val="none" w:sz="0" w:space="0" w:color="auto"/>
            <w:left w:val="none" w:sz="0" w:space="0" w:color="auto"/>
            <w:bottom w:val="none" w:sz="0" w:space="0" w:color="auto"/>
            <w:right w:val="none" w:sz="0" w:space="0" w:color="auto"/>
          </w:divBdr>
        </w:div>
        <w:div w:id="1063717730">
          <w:marLeft w:val="0"/>
          <w:marRight w:val="0"/>
          <w:marTop w:val="120"/>
          <w:marBottom w:val="96"/>
          <w:divBdr>
            <w:top w:val="none" w:sz="0" w:space="0" w:color="auto"/>
            <w:left w:val="none" w:sz="0" w:space="0" w:color="auto"/>
            <w:bottom w:val="none" w:sz="0" w:space="0" w:color="auto"/>
            <w:right w:val="none" w:sz="0" w:space="0" w:color="auto"/>
          </w:divBdr>
          <w:divsChild>
            <w:div w:id="557546383">
              <w:marLeft w:val="0"/>
              <w:marRight w:val="0"/>
              <w:marTop w:val="0"/>
              <w:marBottom w:val="0"/>
              <w:divBdr>
                <w:top w:val="none" w:sz="0" w:space="0" w:color="auto"/>
                <w:left w:val="none" w:sz="0" w:space="0" w:color="auto"/>
                <w:bottom w:val="none" w:sz="0" w:space="0" w:color="auto"/>
                <w:right w:val="none" w:sz="0" w:space="0" w:color="auto"/>
              </w:divBdr>
            </w:div>
            <w:div w:id="1532300340">
              <w:marLeft w:val="0"/>
              <w:marRight w:val="0"/>
              <w:marTop w:val="0"/>
              <w:marBottom w:val="0"/>
              <w:divBdr>
                <w:top w:val="none" w:sz="0" w:space="0" w:color="auto"/>
                <w:left w:val="none" w:sz="0" w:space="0" w:color="auto"/>
                <w:bottom w:val="none" w:sz="0" w:space="0" w:color="auto"/>
                <w:right w:val="none" w:sz="0" w:space="0" w:color="auto"/>
              </w:divBdr>
            </w:div>
          </w:divsChild>
        </w:div>
        <w:div w:id="778136144">
          <w:marLeft w:val="0"/>
          <w:marRight w:val="0"/>
          <w:marTop w:val="0"/>
          <w:marBottom w:val="0"/>
          <w:divBdr>
            <w:top w:val="none" w:sz="0" w:space="0" w:color="auto"/>
            <w:left w:val="none" w:sz="0" w:space="0" w:color="auto"/>
            <w:bottom w:val="none" w:sz="0" w:space="0" w:color="auto"/>
            <w:right w:val="none" w:sz="0" w:space="0" w:color="auto"/>
          </w:divBdr>
        </w:div>
        <w:div w:id="866865838">
          <w:marLeft w:val="0"/>
          <w:marRight w:val="0"/>
          <w:marTop w:val="0"/>
          <w:marBottom w:val="0"/>
          <w:divBdr>
            <w:top w:val="none" w:sz="0" w:space="0" w:color="auto"/>
            <w:left w:val="none" w:sz="0" w:space="0" w:color="auto"/>
            <w:bottom w:val="none" w:sz="0" w:space="0" w:color="auto"/>
            <w:right w:val="none" w:sz="0" w:space="0" w:color="auto"/>
          </w:divBdr>
        </w:div>
        <w:div w:id="2039351175">
          <w:marLeft w:val="0"/>
          <w:marRight w:val="0"/>
          <w:marTop w:val="0"/>
          <w:marBottom w:val="0"/>
          <w:divBdr>
            <w:top w:val="none" w:sz="0" w:space="0" w:color="auto"/>
            <w:left w:val="none" w:sz="0" w:space="0" w:color="auto"/>
            <w:bottom w:val="none" w:sz="0" w:space="0" w:color="auto"/>
            <w:right w:val="none" w:sz="0" w:space="0" w:color="auto"/>
          </w:divBdr>
        </w:div>
        <w:div w:id="1325667956">
          <w:marLeft w:val="0"/>
          <w:marRight w:val="0"/>
          <w:marTop w:val="0"/>
          <w:marBottom w:val="0"/>
          <w:divBdr>
            <w:top w:val="none" w:sz="0" w:space="0" w:color="auto"/>
            <w:left w:val="none" w:sz="0" w:space="0" w:color="auto"/>
            <w:bottom w:val="none" w:sz="0" w:space="0" w:color="auto"/>
            <w:right w:val="none" w:sz="0" w:space="0" w:color="auto"/>
          </w:divBdr>
        </w:div>
        <w:div w:id="1685090864">
          <w:marLeft w:val="0"/>
          <w:marRight w:val="0"/>
          <w:marTop w:val="0"/>
          <w:marBottom w:val="0"/>
          <w:divBdr>
            <w:top w:val="none" w:sz="0" w:space="0" w:color="auto"/>
            <w:left w:val="none" w:sz="0" w:space="0" w:color="auto"/>
            <w:bottom w:val="none" w:sz="0" w:space="0" w:color="auto"/>
            <w:right w:val="none" w:sz="0" w:space="0" w:color="auto"/>
          </w:divBdr>
        </w:div>
        <w:div w:id="1336223290">
          <w:marLeft w:val="0"/>
          <w:marRight w:val="0"/>
          <w:marTop w:val="0"/>
          <w:marBottom w:val="0"/>
          <w:divBdr>
            <w:top w:val="none" w:sz="0" w:space="0" w:color="auto"/>
            <w:left w:val="none" w:sz="0" w:space="0" w:color="auto"/>
            <w:bottom w:val="none" w:sz="0" w:space="0" w:color="auto"/>
            <w:right w:val="none" w:sz="0" w:space="0" w:color="auto"/>
          </w:divBdr>
        </w:div>
        <w:div w:id="15469980">
          <w:marLeft w:val="0"/>
          <w:marRight w:val="0"/>
          <w:marTop w:val="0"/>
          <w:marBottom w:val="0"/>
          <w:divBdr>
            <w:top w:val="none" w:sz="0" w:space="0" w:color="auto"/>
            <w:left w:val="none" w:sz="0" w:space="0" w:color="auto"/>
            <w:bottom w:val="none" w:sz="0" w:space="0" w:color="auto"/>
            <w:right w:val="none" w:sz="0" w:space="0" w:color="auto"/>
          </w:divBdr>
        </w:div>
        <w:div w:id="689375647">
          <w:marLeft w:val="0"/>
          <w:marRight w:val="0"/>
          <w:marTop w:val="0"/>
          <w:marBottom w:val="0"/>
          <w:divBdr>
            <w:top w:val="none" w:sz="0" w:space="0" w:color="auto"/>
            <w:left w:val="none" w:sz="0" w:space="0" w:color="auto"/>
            <w:bottom w:val="none" w:sz="0" w:space="0" w:color="auto"/>
            <w:right w:val="none" w:sz="0" w:space="0" w:color="auto"/>
          </w:divBdr>
        </w:div>
        <w:div w:id="870801369">
          <w:marLeft w:val="0"/>
          <w:marRight w:val="0"/>
          <w:marTop w:val="0"/>
          <w:marBottom w:val="0"/>
          <w:divBdr>
            <w:top w:val="none" w:sz="0" w:space="0" w:color="auto"/>
            <w:left w:val="none" w:sz="0" w:space="0" w:color="auto"/>
            <w:bottom w:val="none" w:sz="0" w:space="0" w:color="auto"/>
            <w:right w:val="none" w:sz="0" w:space="0" w:color="auto"/>
          </w:divBdr>
        </w:div>
        <w:div w:id="1015227012">
          <w:marLeft w:val="0"/>
          <w:marRight w:val="0"/>
          <w:marTop w:val="0"/>
          <w:marBottom w:val="0"/>
          <w:divBdr>
            <w:top w:val="none" w:sz="0" w:space="0" w:color="auto"/>
            <w:left w:val="none" w:sz="0" w:space="0" w:color="auto"/>
            <w:bottom w:val="none" w:sz="0" w:space="0" w:color="auto"/>
            <w:right w:val="none" w:sz="0" w:space="0" w:color="auto"/>
          </w:divBdr>
        </w:div>
        <w:div w:id="785855637">
          <w:marLeft w:val="0"/>
          <w:marRight w:val="0"/>
          <w:marTop w:val="0"/>
          <w:marBottom w:val="0"/>
          <w:divBdr>
            <w:top w:val="none" w:sz="0" w:space="0" w:color="auto"/>
            <w:left w:val="none" w:sz="0" w:space="0" w:color="auto"/>
            <w:bottom w:val="none" w:sz="0" w:space="0" w:color="auto"/>
            <w:right w:val="none" w:sz="0" w:space="0" w:color="auto"/>
          </w:divBdr>
        </w:div>
        <w:div w:id="1471480242">
          <w:marLeft w:val="0"/>
          <w:marRight w:val="0"/>
          <w:marTop w:val="0"/>
          <w:marBottom w:val="0"/>
          <w:divBdr>
            <w:top w:val="none" w:sz="0" w:space="0" w:color="auto"/>
            <w:left w:val="none" w:sz="0" w:space="0" w:color="auto"/>
            <w:bottom w:val="none" w:sz="0" w:space="0" w:color="auto"/>
            <w:right w:val="none" w:sz="0" w:space="0" w:color="auto"/>
          </w:divBdr>
        </w:div>
        <w:div w:id="589970178">
          <w:marLeft w:val="0"/>
          <w:marRight w:val="0"/>
          <w:marTop w:val="0"/>
          <w:marBottom w:val="0"/>
          <w:divBdr>
            <w:top w:val="none" w:sz="0" w:space="0" w:color="auto"/>
            <w:left w:val="none" w:sz="0" w:space="0" w:color="auto"/>
            <w:bottom w:val="none" w:sz="0" w:space="0" w:color="auto"/>
            <w:right w:val="none" w:sz="0" w:space="0" w:color="auto"/>
          </w:divBdr>
        </w:div>
        <w:div w:id="1453787537">
          <w:marLeft w:val="0"/>
          <w:marRight w:val="0"/>
          <w:marTop w:val="0"/>
          <w:marBottom w:val="0"/>
          <w:divBdr>
            <w:top w:val="none" w:sz="0" w:space="0" w:color="auto"/>
            <w:left w:val="none" w:sz="0" w:space="0" w:color="auto"/>
            <w:bottom w:val="none" w:sz="0" w:space="0" w:color="auto"/>
            <w:right w:val="none" w:sz="0" w:space="0" w:color="auto"/>
          </w:divBdr>
        </w:div>
        <w:div w:id="343477443">
          <w:marLeft w:val="0"/>
          <w:marRight w:val="0"/>
          <w:marTop w:val="0"/>
          <w:marBottom w:val="0"/>
          <w:divBdr>
            <w:top w:val="none" w:sz="0" w:space="0" w:color="auto"/>
            <w:left w:val="none" w:sz="0" w:space="0" w:color="auto"/>
            <w:bottom w:val="none" w:sz="0" w:space="0" w:color="auto"/>
            <w:right w:val="none" w:sz="0" w:space="0" w:color="auto"/>
          </w:divBdr>
        </w:div>
        <w:div w:id="821194106">
          <w:marLeft w:val="0"/>
          <w:marRight w:val="0"/>
          <w:marTop w:val="0"/>
          <w:marBottom w:val="0"/>
          <w:divBdr>
            <w:top w:val="none" w:sz="0" w:space="0" w:color="auto"/>
            <w:left w:val="none" w:sz="0" w:space="0" w:color="auto"/>
            <w:bottom w:val="none" w:sz="0" w:space="0" w:color="auto"/>
            <w:right w:val="none" w:sz="0" w:space="0" w:color="auto"/>
          </w:divBdr>
        </w:div>
        <w:div w:id="322928578">
          <w:marLeft w:val="0"/>
          <w:marRight w:val="0"/>
          <w:marTop w:val="0"/>
          <w:marBottom w:val="0"/>
          <w:divBdr>
            <w:top w:val="none" w:sz="0" w:space="0" w:color="auto"/>
            <w:left w:val="none" w:sz="0" w:space="0" w:color="auto"/>
            <w:bottom w:val="none" w:sz="0" w:space="0" w:color="auto"/>
            <w:right w:val="none" w:sz="0" w:space="0" w:color="auto"/>
          </w:divBdr>
        </w:div>
        <w:div w:id="1822697781">
          <w:marLeft w:val="0"/>
          <w:marRight w:val="0"/>
          <w:marTop w:val="0"/>
          <w:marBottom w:val="0"/>
          <w:divBdr>
            <w:top w:val="none" w:sz="0" w:space="0" w:color="auto"/>
            <w:left w:val="none" w:sz="0" w:space="0" w:color="auto"/>
            <w:bottom w:val="none" w:sz="0" w:space="0" w:color="auto"/>
            <w:right w:val="none" w:sz="0" w:space="0" w:color="auto"/>
          </w:divBdr>
        </w:div>
        <w:div w:id="1537087106">
          <w:marLeft w:val="0"/>
          <w:marRight w:val="0"/>
          <w:marTop w:val="0"/>
          <w:marBottom w:val="0"/>
          <w:divBdr>
            <w:top w:val="none" w:sz="0" w:space="0" w:color="auto"/>
            <w:left w:val="none" w:sz="0" w:space="0" w:color="auto"/>
            <w:bottom w:val="none" w:sz="0" w:space="0" w:color="auto"/>
            <w:right w:val="none" w:sz="0" w:space="0" w:color="auto"/>
          </w:divBdr>
        </w:div>
        <w:div w:id="1209536379">
          <w:marLeft w:val="0"/>
          <w:marRight w:val="0"/>
          <w:marTop w:val="120"/>
          <w:marBottom w:val="96"/>
          <w:divBdr>
            <w:top w:val="none" w:sz="0" w:space="0" w:color="auto"/>
            <w:left w:val="none" w:sz="0" w:space="0" w:color="auto"/>
            <w:bottom w:val="none" w:sz="0" w:space="0" w:color="auto"/>
            <w:right w:val="none" w:sz="0" w:space="0" w:color="auto"/>
          </w:divBdr>
          <w:divsChild>
            <w:div w:id="19625804">
              <w:marLeft w:val="0"/>
              <w:marRight w:val="0"/>
              <w:marTop w:val="0"/>
              <w:marBottom w:val="0"/>
              <w:divBdr>
                <w:top w:val="none" w:sz="0" w:space="0" w:color="auto"/>
                <w:left w:val="none" w:sz="0" w:space="0" w:color="auto"/>
                <w:bottom w:val="none" w:sz="0" w:space="0" w:color="auto"/>
                <w:right w:val="none" w:sz="0" w:space="0" w:color="auto"/>
              </w:divBdr>
            </w:div>
            <w:div w:id="1172571035">
              <w:marLeft w:val="0"/>
              <w:marRight w:val="0"/>
              <w:marTop w:val="0"/>
              <w:marBottom w:val="0"/>
              <w:divBdr>
                <w:top w:val="none" w:sz="0" w:space="0" w:color="auto"/>
                <w:left w:val="none" w:sz="0" w:space="0" w:color="auto"/>
                <w:bottom w:val="none" w:sz="0" w:space="0" w:color="auto"/>
                <w:right w:val="none" w:sz="0" w:space="0" w:color="auto"/>
              </w:divBdr>
            </w:div>
          </w:divsChild>
        </w:div>
        <w:div w:id="1673990890">
          <w:marLeft w:val="0"/>
          <w:marRight w:val="0"/>
          <w:marTop w:val="120"/>
          <w:marBottom w:val="96"/>
          <w:divBdr>
            <w:top w:val="none" w:sz="0" w:space="0" w:color="auto"/>
            <w:left w:val="none" w:sz="0" w:space="0" w:color="auto"/>
            <w:bottom w:val="none" w:sz="0" w:space="0" w:color="auto"/>
            <w:right w:val="none" w:sz="0" w:space="0" w:color="auto"/>
          </w:divBdr>
          <w:divsChild>
            <w:div w:id="1965117532">
              <w:marLeft w:val="0"/>
              <w:marRight w:val="0"/>
              <w:marTop w:val="0"/>
              <w:marBottom w:val="0"/>
              <w:divBdr>
                <w:top w:val="none" w:sz="0" w:space="0" w:color="auto"/>
                <w:left w:val="none" w:sz="0" w:space="0" w:color="auto"/>
                <w:bottom w:val="none" w:sz="0" w:space="0" w:color="auto"/>
                <w:right w:val="none" w:sz="0" w:space="0" w:color="auto"/>
              </w:divBdr>
            </w:div>
            <w:div w:id="2125805718">
              <w:marLeft w:val="0"/>
              <w:marRight w:val="0"/>
              <w:marTop w:val="0"/>
              <w:marBottom w:val="0"/>
              <w:divBdr>
                <w:top w:val="none" w:sz="0" w:space="0" w:color="auto"/>
                <w:left w:val="none" w:sz="0" w:space="0" w:color="auto"/>
                <w:bottom w:val="none" w:sz="0" w:space="0" w:color="auto"/>
                <w:right w:val="none" w:sz="0" w:space="0" w:color="auto"/>
              </w:divBdr>
            </w:div>
          </w:divsChild>
        </w:div>
        <w:div w:id="910702939">
          <w:marLeft w:val="0"/>
          <w:marRight w:val="0"/>
          <w:marTop w:val="0"/>
          <w:marBottom w:val="0"/>
          <w:divBdr>
            <w:top w:val="none" w:sz="0" w:space="0" w:color="auto"/>
            <w:left w:val="none" w:sz="0" w:space="0" w:color="auto"/>
            <w:bottom w:val="none" w:sz="0" w:space="0" w:color="auto"/>
            <w:right w:val="none" w:sz="0" w:space="0" w:color="auto"/>
          </w:divBdr>
        </w:div>
        <w:div w:id="1960068063">
          <w:marLeft w:val="0"/>
          <w:marRight w:val="0"/>
          <w:marTop w:val="0"/>
          <w:marBottom w:val="0"/>
          <w:divBdr>
            <w:top w:val="none" w:sz="0" w:space="0" w:color="auto"/>
            <w:left w:val="none" w:sz="0" w:space="0" w:color="auto"/>
            <w:bottom w:val="none" w:sz="0" w:space="0" w:color="auto"/>
            <w:right w:val="none" w:sz="0" w:space="0" w:color="auto"/>
          </w:divBdr>
        </w:div>
        <w:div w:id="1757092629">
          <w:marLeft w:val="0"/>
          <w:marRight w:val="0"/>
          <w:marTop w:val="0"/>
          <w:marBottom w:val="0"/>
          <w:divBdr>
            <w:top w:val="none" w:sz="0" w:space="0" w:color="auto"/>
            <w:left w:val="none" w:sz="0" w:space="0" w:color="auto"/>
            <w:bottom w:val="none" w:sz="0" w:space="0" w:color="auto"/>
            <w:right w:val="none" w:sz="0" w:space="0" w:color="auto"/>
          </w:divBdr>
        </w:div>
        <w:div w:id="89664263">
          <w:marLeft w:val="0"/>
          <w:marRight w:val="0"/>
          <w:marTop w:val="120"/>
          <w:marBottom w:val="96"/>
          <w:divBdr>
            <w:top w:val="none" w:sz="0" w:space="0" w:color="auto"/>
            <w:left w:val="none" w:sz="0" w:space="0" w:color="auto"/>
            <w:bottom w:val="none" w:sz="0" w:space="0" w:color="auto"/>
            <w:right w:val="none" w:sz="0" w:space="0" w:color="auto"/>
          </w:divBdr>
          <w:divsChild>
            <w:div w:id="1967076537">
              <w:marLeft w:val="0"/>
              <w:marRight w:val="0"/>
              <w:marTop w:val="0"/>
              <w:marBottom w:val="0"/>
              <w:divBdr>
                <w:top w:val="none" w:sz="0" w:space="0" w:color="auto"/>
                <w:left w:val="none" w:sz="0" w:space="0" w:color="auto"/>
                <w:bottom w:val="none" w:sz="0" w:space="0" w:color="auto"/>
                <w:right w:val="none" w:sz="0" w:space="0" w:color="auto"/>
              </w:divBdr>
            </w:div>
            <w:div w:id="868680891">
              <w:marLeft w:val="0"/>
              <w:marRight w:val="0"/>
              <w:marTop w:val="0"/>
              <w:marBottom w:val="0"/>
              <w:divBdr>
                <w:top w:val="none" w:sz="0" w:space="0" w:color="auto"/>
                <w:left w:val="none" w:sz="0" w:space="0" w:color="auto"/>
                <w:bottom w:val="none" w:sz="0" w:space="0" w:color="auto"/>
                <w:right w:val="none" w:sz="0" w:space="0" w:color="auto"/>
              </w:divBdr>
            </w:div>
          </w:divsChild>
        </w:div>
        <w:div w:id="909533687">
          <w:marLeft w:val="0"/>
          <w:marRight w:val="0"/>
          <w:marTop w:val="0"/>
          <w:marBottom w:val="0"/>
          <w:divBdr>
            <w:top w:val="none" w:sz="0" w:space="0" w:color="auto"/>
            <w:left w:val="none" w:sz="0" w:space="0" w:color="auto"/>
            <w:bottom w:val="none" w:sz="0" w:space="0" w:color="auto"/>
            <w:right w:val="none" w:sz="0" w:space="0" w:color="auto"/>
          </w:divBdr>
        </w:div>
        <w:div w:id="1642081484">
          <w:marLeft w:val="0"/>
          <w:marRight w:val="0"/>
          <w:marTop w:val="0"/>
          <w:marBottom w:val="0"/>
          <w:divBdr>
            <w:top w:val="none" w:sz="0" w:space="0" w:color="auto"/>
            <w:left w:val="none" w:sz="0" w:space="0" w:color="auto"/>
            <w:bottom w:val="none" w:sz="0" w:space="0" w:color="auto"/>
            <w:right w:val="none" w:sz="0" w:space="0" w:color="auto"/>
          </w:divBdr>
        </w:div>
        <w:div w:id="870145455">
          <w:marLeft w:val="0"/>
          <w:marRight w:val="0"/>
          <w:marTop w:val="0"/>
          <w:marBottom w:val="0"/>
          <w:divBdr>
            <w:top w:val="none" w:sz="0" w:space="0" w:color="auto"/>
            <w:left w:val="none" w:sz="0" w:space="0" w:color="auto"/>
            <w:bottom w:val="none" w:sz="0" w:space="0" w:color="auto"/>
            <w:right w:val="none" w:sz="0" w:space="0" w:color="auto"/>
          </w:divBdr>
        </w:div>
        <w:div w:id="539052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12469</Words>
  <Characters>71075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Бобловская Елизавета Павловна</dc:creator>
  <cp:keywords/>
  <dc:description/>
  <cp:lastModifiedBy>Бобловская Елизавета Павловна</cp:lastModifiedBy>
  <cp:revision>1</cp:revision>
  <dcterms:created xsi:type="dcterms:W3CDTF">2018-11-29T11:28:00Z</dcterms:created>
  <dcterms:modified xsi:type="dcterms:W3CDTF">2018-11-29T11:31:00Z</dcterms:modified>
</cp:coreProperties>
</file>